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0212" w14:textId="5E0794C1" w:rsidR="002A0F2E" w:rsidRPr="00093E73" w:rsidRDefault="002A0F2E" w:rsidP="002A0F2E">
      <w:pPr>
        <w:ind w:left="5400"/>
      </w:pPr>
      <w:r w:rsidRPr="00093E73">
        <w:t>Skuodo muziejaus direktoriaus                                    2025 m. rugpjūčio 2</w:t>
      </w:r>
      <w:r>
        <w:t>8</w:t>
      </w:r>
      <w:r w:rsidRPr="00093E73">
        <w:t xml:space="preserve"> d. įsakym</w:t>
      </w:r>
      <w:r>
        <w:t>o</w:t>
      </w:r>
      <w:r w:rsidRPr="00093E73">
        <w:t xml:space="preserve"> Nr. T1-</w:t>
      </w:r>
      <w:r w:rsidR="00AA15AE">
        <w:t>4</w:t>
      </w:r>
      <w:r w:rsidR="00947C5D">
        <w:t>7</w:t>
      </w:r>
      <w:r>
        <w:br/>
        <w:t>2 priedas</w:t>
      </w:r>
    </w:p>
    <w:p w14:paraId="1B685092" w14:textId="77777777" w:rsidR="002A0F2E" w:rsidRPr="00093E73" w:rsidRDefault="002A0F2E" w:rsidP="002A0F2E">
      <w:pPr>
        <w:jc w:val="both"/>
        <w:rPr>
          <w:b/>
        </w:rPr>
      </w:pPr>
    </w:p>
    <w:p w14:paraId="0BE7B753" w14:textId="77777777" w:rsidR="002A0F2E" w:rsidRPr="00093E73" w:rsidRDefault="002A0F2E" w:rsidP="002A0F2E">
      <w:pPr>
        <w:jc w:val="center"/>
        <w:rPr>
          <w:b/>
        </w:rPr>
      </w:pPr>
      <w:r w:rsidRPr="00093E73">
        <w:rPr>
          <w:b/>
        </w:rPr>
        <w:t>SKUODO MUZIEJAUS MUZIEJININKO PAREIGYBĖS APRAŠYMAS</w:t>
      </w:r>
    </w:p>
    <w:p w14:paraId="5370AD2A" w14:textId="77777777" w:rsidR="002A0F2E" w:rsidRPr="00093E73" w:rsidRDefault="002A0F2E" w:rsidP="002A0F2E">
      <w:pPr>
        <w:jc w:val="center"/>
        <w:rPr>
          <w:b/>
        </w:rPr>
      </w:pPr>
      <w:r w:rsidRPr="00093E73">
        <w:rPr>
          <w:b/>
        </w:rPr>
        <w:tab/>
      </w:r>
      <w:r w:rsidRPr="00093E73">
        <w:rPr>
          <w:b/>
        </w:rPr>
        <w:tab/>
      </w:r>
      <w:r w:rsidRPr="00093E73">
        <w:rPr>
          <w:b/>
        </w:rPr>
        <w:tab/>
      </w:r>
      <w:r w:rsidRPr="00093E73">
        <w:rPr>
          <w:b/>
        </w:rPr>
        <w:tab/>
      </w:r>
      <w:r w:rsidRPr="00093E73">
        <w:rPr>
          <w:b/>
        </w:rPr>
        <w:tab/>
      </w:r>
    </w:p>
    <w:p w14:paraId="24AFFF13" w14:textId="77777777" w:rsidR="002A0F2E" w:rsidRPr="00093E73" w:rsidRDefault="002A0F2E" w:rsidP="002A0F2E">
      <w:pPr>
        <w:jc w:val="center"/>
        <w:rPr>
          <w:b/>
          <w:bCs/>
        </w:rPr>
      </w:pPr>
      <w:r w:rsidRPr="00093E73">
        <w:rPr>
          <w:b/>
          <w:bCs/>
        </w:rPr>
        <w:t>I SKYRIUS</w:t>
      </w:r>
    </w:p>
    <w:p w14:paraId="0ED93513" w14:textId="77777777" w:rsidR="002A0F2E" w:rsidRPr="00093E73" w:rsidRDefault="002A0F2E" w:rsidP="002A0F2E">
      <w:pPr>
        <w:jc w:val="center"/>
        <w:rPr>
          <w:b/>
        </w:rPr>
      </w:pPr>
      <w:r w:rsidRPr="00093E73">
        <w:rPr>
          <w:b/>
        </w:rPr>
        <w:t>PAREIGYBĖ</w:t>
      </w:r>
    </w:p>
    <w:p w14:paraId="3DD5E415" w14:textId="77777777" w:rsidR="002A0F2E" w:rsidRPr="00093E73" w:rsidRDefault="002A0F2E" w:rsidP="002A0F2E">
      <w:pPr>
        <w:rPr>
          <w:bCs/>
        </w:rPr>
      </w:pPr>
    </w:p>
    <w:p w14:paraId="519BCCB9" w14:textId="77777777" w:rsidR="002A0F2E" w:rsidRPr="00093E73" w:rsidRDefault="002A0F2E" w:rsidP="002A0F2E">
      <w:pPr>
        <w:ind w:firstLine="720"/>
        <w:rPr>
          <w:bCs/>
        </w:rPr>
      </w:pPr>
      <w:r w:rsidRPr="00093E73">
        <w:rPr>
          <w:bCs/>
        </w:rPr>
        <w:t>1. Skuodo muziejaus muziejininkas yra specialistų grupės.</w:t>
      </w:r>
    </w:p>
    <w:p w14:paraId="6109BFE7" w14:textId="77777777" w:rsidR="002A0F2E" w:rsidRPr="00093E73" w:rsidRDefault="002A0F2E" w:rsidP="002A0F2E">
      <w:pPr>
        <w:ind w:firstLine="720"/>
        <w:rPr>
          <w:bCs/>
        </w:rPr>
      </w:pPr>
      <w:r w:rsidRPr="00093E73">
        <w:rPr>
          <w:bCs/>
        </w:rPr>
        <w:t>2. Pareigybės lygis – A2.</w:t>
      </w:r>
    </w:p>
    <w:p w14:paraId="4E13F3EF" w14:textId="77777777" w:rsidR="002A0F2E" w:rsidRPr="00093E73" w:rsidRDefault="002A0F2E" w:rsidP="002A0F2E">
      <w:pPr>
        <w:jc w:val="center"/>
        <w:rPr>
          <w:bCs/>
        </w:rPr>
      </w:pPr>
    </w:p>
    <w:p w14:paraId="6E81EAB1" w14:textId="77777777" w:rsidR="002A0F2E" w:rsidRPr="00093E73" w:rsidRDefault="002A0F2E" w:rsidP="002A0F2E">
      <w:pPr>
        <w:jc w:val="center"/>
        <w:rPr>
          <w:b/>
        </w:rPr>
      </w:pPr>
      <w:r w:rsidRPr="00093E73">
        <w:rPr>
          <w:b/>
        </w:rPr>
        <w:t>II SKYRIUS</w:t>
      </w:r>
    </w:p>
    <w:p w14:paraId="09158476" w14:textId="77777777" w:rsidR="002A0F2E" w:rsidRPr="00093E73" w:rsidRDefault="002A0F2E" w:rsidP="002A0F2E">
      <w:pPr>
        <w:jc w:val="center"/>
        <w:rPr>
          <w:b/>
        </w:rPr>
      </w:pPr>
      <w:r w:rsidRPr="00093E73">
        <w:rPr>
          <w:b/>
        </w:rPr>
        <w:t>SPECIALŪS REIKALAVIMAI ŠIAS PAREIGAS EINANČIAM DARBUOTOJUI</w:t>
      </w:r>
    </w:p>
    <w:p w14:paraId="19875599" w14:textId="77777777" w:rsidR="002A0F2E" w:rsidRPr="00093E73" w:rsidRDefault="002A0F2E" w:rsidP="002A0F2E">
      <w:pPr>
        <w:jc w:val="center"/>
        <w:rPr>
          <w:bCs/>
        </w:rPr>
      </w:pPr>
    </w:p>
    <w:p w14:paraId="77EB80EE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>3. Darbuotojas, einantis šias pareigas, turi atitikti šiuos specialius reikalavimus:</w:t>
      </w:r>
    </w:p>
    <w:p w14:paraId="20BE2D10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>3.1. būti įgijęs aukštąjį universitetinį humanitarinių mokslų srities istorijos studijų krypties išsilavinimą su bakalauro kvalifikaciniu laipsniu arba jam lygiavertę aukštojo mokslo kvalifikaciją;</w:t>
      </w:r>
    </w:p>
    <w:p w14:paraId="3AD3895E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>3.2. būti susipažinęs su Lietuvos Respublikos muziejų įstatymu, Lietuvos Respublikos įstatymais ir kitais teisės aktais, reglamentuojančiais muziejinių vertybių apskaitą, apsaugą ir muziejų veiklą, taip pat Muziejaus vidaus teisės aktais;</w:t>
      </w:r>
    </w:p>
    <w:p w14:paraId="6049AAB8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>3.3. mokėti dirbti kompiuterinėmis programomis (Microsoft Office) ir naudotis Lietuvos integralia muziejų informacine sistema (LIMIS);</w:t>
      </w:r>
    </w:p>
    <w:p w14:paraId="0527514E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>3.4. gebėti sklandžiai dėstyti mintis raštu ir žodžiu, išmanyti dokumentų rengimo ir įforminimo taisykles;</w:t>
      </w:r>
    </w:p>
    <w:p w14:paraId="5066C57F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>3.5. mokėti savarankiškai planuoti ir racionaliai organizuoti savo veiklą, kaupti, sisteminti ir apibendrinti informaciją;</w:t>
      </w:r>
    </w:p>
    <w:p w14:paraId="11B380C4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>3.6. turėti bendravimo ir bendradarbiavimo įgūdžių, gebėti dirbti komandoje.</w:t>
      </w:r>
    </w:p>
    <w:p w14:paraId="2E5F9AB3" w14:textId="77777777" w:rsidR="002A0F2E" w:rsidRPr="002A0F2E" w:rsidRDefault="002A0F2E" w:rsidP="002A0F2E">
      <w:pPr>
        <w:rPr>
          <w:bCs/>
          <w:lang w:val="pt-BR"/>
        </w:rPr>
      </w:pPr>
    </w:p>
    <w:p w14:paraId="24BE810C" w14:textId="77777777" w:rsidR="002A0F2E" w:rsidRPr="002A0F2E" w:rsidRDefault="002A0F2E" w:rsidP="002A0F2E">
      <w:pPr>
        <w:jc w:val="center"/>
        <w:rPr>
          <w:b/>
          <w:lang w:val="pt-BR"/>
        </w:rPr>
      </w:pPr>
      <w:r w:rsidRPr="002A0F2E">
        <w:rPr>
          <w:b/>
          <w:lang w:val="pt-BR"/>
        </w:rPr>
        <w:t>III SKYRIUS</w:t>
      </w:r>
    </w:p>
    <w:p w14:paraId="3B696FCB" w14:textId="77777777" w:rsidR="002A0F2E" w:rsidRPr="002A0F2E" w:rsidRDefault="002A0F2E" w:rsidP="002A0F2E">
      <w:pPr>
        <w:jc w:val="center"/>
        <w:rPr>
          <w:b/>
          <w:lang w:val="pt-BR"/>
        </w:rPr>
      </w:pPr>
      <w:r w:rsidRPr="002A0F2E">
        <w:rPr>
          <w:b/>
          <w:lang w:val="pt-BR"/>
        </w:rPr>
        <w:t>ŠIAS PAREIGAS EINANČIO DARBUOTOJO FUNKCIJOS</w:t>
      </w:r>
    </w:p>
    <w:p w14:paraId="56F28EB2" w14:textId="77777777" w:rsidR="002A0F2E" w:rsidRPr="002A0F2E" w:rsidRDefault="002A0F2E" w:rsidP="002A0F2E">
      <w:pPr>
        <w:jc w:val="center"/>
        <w:rPr>
          <w:b/>
          <w:lang w:val="pt-BR"/>
        </w:rPr>
      </w:pPr>
    </w:p>
    <w:p w14:paraId="3259153C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>4. Šias pareigas einantis muziejininkas vykdo šias funkcijas:</w:t>
      </w:r>
    </w:p>
    <w:p w14:paraId="1E907F15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 xml:space="preserve">4.1. organizuoja, koordinuoja ir vykdo mokslinę tiriamąją ir švietėjišką veiklą siekiant apjungti visų Muziejuje saugomų vertybių tyrinėjimą ir sklaidą; </w:t>
      </w:r>
    </w:p>
    <w:p w14:paraId="28680BC4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 xml:space="preserve">4.2. teikia istorinę ir kitą medžiagą rengiant parodas, temines ekskursijas, ekspozicijas, leidinius ir organizuojant kitas muziejines veiklas; </w:t>
      </w:r>
    </w:p>
    <w:p w14:paraId="3A982E74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 xml:space="preserve">4.3. sistemina naujai sukauptą ir jau esamą Muziejuje istorinę medžiagą; </w:t>
      </w:r>
    </w:p>
    <w:p w14:paraId="7B3AE038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 xml:space="preserve">4.4. inicijuoja ir atlieka istorinius tyrimus pasirinkta tema, atitinkančia muziejaus tematinį profilį, suderinus su direktoriaus pavaduotoju-vyriausiuoju muziejaus rinkinių kuratoriumi vykdo istorinės medžiagos, reikalingos atliekamam tyrimui, paieškas kituose muziejuose, archyvuose, bibliotekose, paveldo institucijose; </w:t>
      </w:r>
    </w:p>
    <w:p w14:paraId="1CB8BA82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 xml:space="preserve">4.5. pagal pateiktus raštiškus prašymus aptarnauja ir konsultuoja asmenis mokslinio tyrinėjimo ar paveldosaugos bei kitais visuomeninio intereso tikslais siekiančius susipažinti su saugomomis muziejinėmis vertybėmis ar kita medžiaga, teikia ekspertinę pagalbą; </w:t>
      </w:r>
    </w:p>
    <w:p w14:paraId="75D7D1EF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 xml:space="preserve">4.6. rengia projektų finansavimo paraiškas ir vykdo programas / projektus finansinei paramai iš įvairių Lietuvos Respublikos bei užsienio fondų gauti; </w:t>
      </w:r>
    </w:p>
    <w:p w14:paraId="739DAD51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 xml:space="preserve">4.7. esant poreikiui, prisideda prie Muziejaus organizuojamų veiklų įgyvendinimo ir darbų vykdymo; </w:t>
      </w:r>
    </w:p>
    <w:p w14:paraId="030EE10F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>4.8. vykdydamas ekskursijų vadovo funkciją, veda apžvalgines ir temines ekskursijas muziejuje ir Skuodo rajone, pritaikydamas turinį pagal auditorijos amžių ir poreikius;</w:t>
      </w:r>
    </w:p>
    <w:p w14:paraId="6CDCADD3" w14:textId="77777777" w:rsidR="002A0F2E" w:rsidRPr="00AA15AE" w:rsidRDefault="002A0F2E" w:rsidP="002A0F2E">
      <w:pPr>
        <w:ind w:firstLine="720"/>
        <w:jc w:val="both"/>
        <w:rPr>
          <w:bCs/>
          <w:lang w:val="pt-BR"/>
        </w:rPr>
      </w:pPr>
      <w:r w:rsidRPr="00AA15AE">
        <w:rPr>
          <w:bCs/>
          <w:lang w:val="pt-BR"/>
        </w:rPr>
        <w:lastRenderedPageBreak/>
        <w:t>4.9. atsako už iš fondų paimtų edukacijoms, tyrinėjimams ar parodoms panaudotų kultūros vertybių saugumą ir grąžinimą nustatyta tvarka;</w:t>
      </w:r>
    </w:p>
    <w:p w14:paraId="69056C64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>4.10. rengia, teikia ir tikslina metinius veiklos planus bei ataskaitas, kaupia veiklos statistinius duomenis;</w:t>
      </w:r>
    </w:p>
    <w:p w14:paraId="101C2919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 xml:space="preserve">4.11. nuolat kelia kvalifikaciją, dalyvauja seminaruose, konferencijose, užsiima savišvieta ir dalinasi įgyta patirtimi; </w:t>
      </w:r>
    </w:p>
    <w:p w14:paraId="236165B9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 xml:space="preserve">4.12. prisideda prie Muziejaus vidaus kontrolės politikos įgyvendinimo; </w:t>
      </w:r>
    </w:p>
    <w:p w14:paraId="6A88222D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>4.13. esant poreikiui, aptarnauja muziejaus lankytojus (bilietų išdavimas, informacijos teikimas) pagal nustatytą tvarką;</w:t>
      </w:r>
    </w:p>
    <w:p w14:paraId="03940C7E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>4.14. bendrauja su muziejaus lankytojais, supažindina su lankytojų instrukcija ir užtikrina aptarnavimo kokybės standartus;</w:t>
      </w:r>
    </w:p>
    <w:p w14:paraId="61AFDFB7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 xml:space="preserve">4.15. priima renginių dalyvius, svečius, klientus, partnerius, laikantis svečių priėmimo etiketo; </w:t>
      </w:r>
    </w:p>
    <w:p w14:paraId="3326542F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>4.16. laikosi darbo drausmės, darbo ir priešgaisrinės apsaugos reikalavimų;</w:t>
      </w:r>
    </w:p>
    <w:p w14:paraId="60786DB5" w14:textId="77777777" w:rsidR="002A0F2E" w:rsidRPr="002A0F2E" w:rsidRDefault="002A0F2E" w:rsidP="002A0F2E">
      <w:pPr>
        <w:ind w:firstLine="720"/>
        <w:jc w:val="both"/>
        <w:rPr>
          <w:bCs/>
          <w:lang w:val="pt-BR"/>
        </w:rPr>
      </w:pPr>
      <w:r w:rsidRPr="002A0F2E">
        <w:rPr>
          <w:bCs/>
          <w:lang w:val="pt-BR"/>
        </w:rPr>
        <w:t xml:space="preserve">4.17. </w:t>
      </w:r>
      <w:bookmarkStart w:id="0" w:name="_Hlk206769467"/>
      <w:r w:rsidRPr="002A0F2E">
        <w:rPr>
          <w:bCs/>
          <w:lang w:val="pt-BR"/>
        </w:rPr>
        <w:t>Muziejaus direktoriaus nurodymu atlieka kitus šiame pareigybės aprašyme nenumatytus darbus</w:t>
      </w:r>
      <w:bookmarkEnd w:id="0"/>
      <w:r w:rsidRPr="002A0F2E">
        <w:rPr>
          <w:bCs/>
          <w:lang w:val="pt-BR"/>
        </w:rPr>
        <w:t xml:space="preserve">. </w:t>
      </w:r>
    </w:p>
    <w:p w14:paraId="0715A268" w14:textId="77777777" w:rsidR="002A0F2E" w:rsidRPr="002A0F2E" w:rsidRDefault="002A0F2E" w:rsidP="002A0F2E">
      <w:pPr>
        <w:rPr>
          <w:lang w:val="pt-BR"/>
        </w:rPr>
      </w:pPr>
    </w:p>
    <w:p w14:paraId="6404279A" w14:textId="77777777" w:rsidR="002A0F2E" w:rsidRPr="00093E73" w:rsidRDefault="002A0F2E" w:rsidP="002A0F2E">
      <w:pPr>
        <w:jc w:val="center"/>
      </w:pPr>
      <w:r w:rsidRPr="00093E73">
        <w:t>______________________</w:t>
      </w:r>
    </w:p>
    <w:p w14:paraId="0E702527" w14:textId="77777777" w:rsidR="002A0F2E" w:rsidRPr="00093E73" w:rsidRDefault="002A0F2E" w:rsidP="002A0F2E"/>
    <w:p w14:paraId="7F4DF359" w14:textId="77777777" w:rsidR="002A0F2E" w:rsidRPr="00093E73" w:rsidRDefault="002A0F2E" w:rsidP="002A0F2E">
      <w:pPr>
        <w:jc w:val="both"/>
        <w:rPr>
          <w:color w:val="000000"/>
        </w:rPr>
      </w:pPr>
    </w:p>
    <w:p w14:paraId="6C7DA7A6" w14:textId="77777777" w:rsidR="002A0F2E" w:rsidRDefault="002A0F2E" w:rsidP="002A0F2E">
      <w:pPr>
        <w:jc w:val="both"/>
        <w:rPr>
          <w:color w:val="000000"/>
        </w:rPr>
      </w:pPr>
    </w:p>
    <w:p w14:paraId="2B957122" w14:textId="77777777" w:rsidR="002A0F2E" w:rsidRDefault="002A0F2E" w:rsidP="002A0F2E">
      <w:pPr>
        <w:jc w:val="both"/>
        <w:rPr>
          <w:color w:val="000000"/>
        </w:rPr>
      </w:pPr>
    </w:p>
    <w:p w14:paraId="1F21F980" w14:textId="77777777" w:rsidR="002A0F2E" w:rsidRDefault="002A0F2E" w:rsidP="002A0F2E">
      <w:pPr>
        <w:jc w:val="both"/>
        <w:rPr>
          <w:color w:val="000000"/>
        </w:rPr>
      </w:pPr>
    </w:p>
    <w:p w14:paraId="756D564C" w14:textId="77777777" w:rsidR="002A0F2E" w:rsidRDefault="002A0F2E" w:rsidP="002A0F2E">
      <w:pPr>
        <w:jc w:val="both"/>
        <w:rPr>
          <w:color w:val="000000"/>
        </w:rPr>
      </w:pPr>
    </w:p>
    <w:p w14:paraId="5307DD1E" w14:textId="25387C15" w:rsidR="00663234" w:rsidRPr="002A0F2E" w:rsidRDefault="00663234" w:rsidP="002A0F2E"/>
    <w:sectPr w:rsidR="00663234" w:rsidRPr="002A0F2E" w:rsidSect="004B16E2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4CB7" w14:textId="77777777" w:rsidR="001528FA" w:rsidRDefault="001528FA">
      <w:r>
        <w:separator/>
      </w:r>
    </w:p>
  </w:endnote>
  <w:endnote w:type="continuationSeparator" w:id="0">
    <w:p w14:paraId="4B8EA56D" w14:textId="77777777" w:rsidR="001528FA" w:rsidRDefault="0015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6E19B" w14:textId="77777777" w:rsidR="001528FA" w:rsidRDefault="001528FA">
      <w:r>
        <w:separator/>
      </w:r>
    </w:p>
  </w:footnote>
  <w:footnote w:type="continuationSeparator" w:id="0">
    <w:p w14:paraId="3CED7F05" w14:textId="77777777" w:rsidR="001528FA" w:rsidRDefault="00152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8C20" w14:textId="77777777" w:rsidR="00B337D6" w:rsidRDefault="00785ED2" w:rsidP="007C4C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37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AA989F" w14:textId="77777777" w:rsidR="00B337D6" w:rsidRDefault="00B33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DE86" w14:textId="77777777" w:rsidR="00B337D6" w:rsidRDefault="00785ED2" w:rsidP="007C4C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37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01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D889BA" w14:textId="77777777" w:rsidR="00B337D6" w:rsidRDefault="00B33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DF0CEA"/>
    <w:multiLevelType w:val="multilevel"/>
    <w:tmpl w:val="E268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973BA"/>
    <w:multiLevelType w:val="multilevel"/>
    <w:tmpl w:val="EEEEDA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92015"/>
    <w:multiLevelType w:val="multilevel"/>
    <w:tmpl w:val="34DC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02EAA"/>
    <w:multiLevelType w:val="multilevel"/>
    <w:tmpl w:val="FBA698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A1D0F"/>
    <w:multiLevelType w:val="hybridMultilevel"/>
    <w:tmpl w:val="EE16586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47E69"/>
    <w:multiLevelType w:val="multilevel"/>
    <w:tmpl w:val="AB36AD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676578"/>
    <w:multiLevelType w:val="hybridMultilevel"/>
    <w:tmpl w:val="F050B5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03B79"/>
    <w:multiLevelType w:val="hybridMultilevel"/>
    <w:tmpl w:val="C87263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50BD4"/>
    <w:multiLevelType w:val="multilevel"/>
    <w:tmpl w:val="E88CF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B213A9"/>
    <w:multiLevelType w:val="multilevel"/>
    <w:tmpl w:val="FBEA0C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EA018F"/>
    <w:multiLevelType w:val="multilevel"/>
    <w:tmpl w:val="FAE83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2C6812"/>
    <w:multiLevelType w:val="hybridMultilevel"/>
    <w:tmpl w:val="12CC62A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D5B9D"/>
    <w:multiLevelType w:val="multilevel"/>
    <w:tmpl w:val="DD7470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796D50"/>
    <w:multiLevelType w:val="hybridMultilevel"/>
    <w:tmpl w:val="D25C9F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6114"/>
    <w:multiLevelType w:val="multilevel"/>
    <w:tmpl w:val="0688D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019063">
    <w:abstractNumId w:val="0"/>
  </w:num>
  <w:num w:numId="2" w16cid:durableId="366952623">
    <w:abstractNumId w:val="1"/>
  </w:num>
  <w:num w:numId="3" w16cid:durableId="671832993">
    <w:abstractNumId w:val="2"/>
  </w:num>
  <w:num w:numId="4" w16cid:durableId="1560163375">
    <w:abstractNumId w:val="3"/>
  </w:num>
  <w:num w:numId="5" w16cid:durableId="55007366">
    <w:abstractNumId w:val="5"/>
  </w:num>
  <w:num w:numId="6" w16cid:durableId="1357656317">
    <w:abstractNumId w:val="11"/>
  </w:num>
  <w:num w:numId="7" w16cid:durableId="2138256883">
    <w:abstractNumId w:val="4"/>
  </w:num>
  <w:num w:numId="8" w16cid:durableId="1208449822">
    <w:abstractNumId w:val="8"/>
  </w:num>
  <w:num w:numId="9" w16cid:durableId="359933285">
    <w:abstractNumId w:val="16"/>
  </w:num>
  <w:num w:numId="10" w16cid:durableId="1254167994">
    <w:abstractNumId w:val="10"/>
  </w:num>
  <w:num w:numId="11" w16cid:durableId="436677751">
    <w:abstractNumId w:val="7"/>
  </w:num>
  <w:num w:numId="12" w16cid:durableId="889027825">
    <w:abstractNumId w:val="15"/>
  </w:num>
  <w:num w:numId="13" w16cid:durableId="967319646">
    <w:abstractNumId w:val="9"/>
  </w:num>
  <w:num w:numId="14" w16cid:durableId="1705711886">
    <w:abstractNumId w:val="12"/>
  </w:num>
  <w:num w:numId="15" w16cid:durableId="230235545">
    <w:abstractNumId w:val="14"/>
  </w:num>
  <w:num w:numId="16" w16cid:durableId="955600741">
    <w:abstractNumId w:val="13"/>
  </w:num>
  <w:num w:numId="17" w16cid:durableId="940533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FA"/>
    <w:rsid w:val="00004FEA"/>
    <w:rsid w:val="00017BEC"/>
    <w:rsid w:val="00023C28"/>
    <w:rsid w:val="000351F5"/>
    <w:rsid w:val="0005435B"/>
    <w:rsid w:val="000579D0"/>
    <w:rsid w:val="00057B85"/>
    <w:rsid w:val="00073417"/>
    <w:rsid w:val="00080006"/>
    <w:rsid w:val="000823F8"/>
    <w:rsid w:val="00083A70"/>
    <w:rsid w:val="00087737"/>
    <w:rsid w:val="000915DA"/>
    <w:rsid w:val="000A3F0C"/>
    <w:rsid w:val="000C3920"/>
    <w:rsid w:val="000C3AAF"/>
    <w:rsid w:val="000D2F27"/>
    <w:rsid w:val="000E67C8"/>
    <w:rsid w:val="000F2613"/>
    <w:rsid w:val="00101983"/>
    <w:rsid w:val="00110AC4"/>
    <w:rsid w:val="00113CED"/>
    <w:rsid w:val="00126E36"/>
    <w:rsid w:val="0013016E"/>
    <w:rsid w:val="00131FD4"/>
    <w:rsid w:val="00151959"/>
    <w:rsid w:val="001528FA"/>
    <w:rsid w:val="00171BE4"/>
    <w:rsid w:val="00183A02"/>
    <w:rsid w:val="001905E2"/>
    <w:rsid w:val="001960B2"/>
    <w:rsid w:val="001A1A5F"/>
    <w:rsid w:val="001A2373"/>
    <w:rsid w:val="001B1C67"/>
    <w:rsid w:val="001E2A85"/>
    <w:rsid w:val="00211899"/>
    <w:rsid w:val="00211D50"/>
    <w:rsid w:val="00220972"/>
    <w:rsid w:val="002222DD"/>
    <w:rsid w:val="00266267"/>
    <w:rsid w:val="00282EB9"/>
    <w:rsid w:val="002A04F9"/>
    <w:rsid w:val="002A0F2E"/>
    <w:rsid w:val="002D7311"/>
    <w:rsid w:val="00301672"/>
    <w:rsid w:val="0030311A"/>
    <w:rsid w:val="00310466"/>
    <w:rsid w:val="00327D00"/>
    <w:rsid w:val="003302E4"/>
    <w:rsid w:val="00375A54"/>
    <w:rsid w:val="00376C10"/>
    <w:rsid w:val="00392B3F"/>
    <w:rsid w:val="00395145"/>
    <w:rsid w:val="003A69C2"/>
    <w:rsid w:val="003C4E6F"/>
    <w:rsid w:val="003D0834"/>
    <w:rsid w:val="003D1043"/>
    <w:rsid w:val="003D2778"/>
    <w:rsid w:val="003D6CBC"/>
    <w:rsid w:val="003D7522"/>
    <w:rsid w:val="003D7E7B"/>
    <w:rsid w:val="003E04F7"/>
    <w:rsid w:val="003E3F9A"/>
    <w:rsid w:val="0041544C"/>
    <w:rsid w:val="004269C9"/>
    <w:rsid w:val="00436932"/>
    <w:rsid w:val="00436DD5"/>
    <w:rsid w:val="00441CCD"/>
    <w:rsid w:val="0047336F"/>
    <w:rsid w:val="0048229B"/>
    <w:rsid w:val="004936B4"/>
    <w:rsid w:val="004A1A75"/>
    <w:rsid w:val="004B16E2"/>
    <w:rsid w:val="004D0EF4"/>
    <w:rsid w:val="00537248"/>
    <w:rsid w:val="00541BE6"/>
    <w:rsid w:val="00542D75"/>
    <w:rsid w:val="005559D6"/>
    <w:rsid w:val="00564051"/>
    <w:rsid w:val="00570B72"/>
    <w:rsid w:val="0059634B"/>
    <w:rsid w:val="00596C6D"/>
    <w:rsid w:val="0059700B"/>
    <w:rsid w:val="005A1980"/>
    <w:rsid w:val="005B17CE"/>
    <w:rsid w:val="005B48B8"/>
    <w:rsid w:val="005B7254"/>
    <w:rsid w:val="005D58C4"/>
    <w:rsid w:val="005F4BFA"/>
    <w:rsid w:val="00632AF6"/>
    <w:rsid w:val="0065776F"/>
    <w:rsid w:val="00663234"/>
    <w:rsid w:val="006816B4"/>
    <w:rsid w:val="00684C08"/>
    <w:rsid w:val="006A6B51"/>
    <w:rsid w:val="006C3D5F"/>
    <w:rsid w:val="006F7252"/>
    <w:rsid w:val="007004FA"/>
    <w:rsid w:val="0073027C"/>
    <w:rsid w:val="0073758B"/>
    <w:rsid w:val="0076056A"/>
    <w:rsid w:val="00781652"/>
    <w:rsid w:val="00785ED2"/>
    <w:rsid w:val="007C4CD7"/>
    <w:rsid w:val="007E78F2"/>
    <w:rsid w:val="007F0D4F"/>
    <w:rsid w:val="007F5C2A"/>
    <w:rsid w:val="00814F5E"/>
    <w:rsid w:val="00824DCB"/>
    <w:rsid w:val="008413F0"/>
    <w:rsid w:val="008725F5"/>
    <w:rsid w:val="00873D25"/>
    <w:rsid w:val="00881DF2"/>
    <w:rsid w:val="00891E5F"/>
    <w:rsid w:val="008D32EA"/>
    <w:rsid w:val="008E035D"/>
    <w:rsid w:val="008E177F"/>
    <w:rsid w:val="008F2915"/>
    <w:rsid w:val="00927740"/>
    <w:rsid w:val="00930F8C"/>
    <w:rsid w:val="0093163A"/>
    <w:rsid w:val="009361BE"/>
    <w:rsid w:val="00941F0C"/>
    <w:rsid w:val="00947C5D"/>
    <w:rsid w:val="00977B03"/>
    <w:rsid w:val="00983D5C"/>
    <w:rsid w:val="009B531D"/>
    <w:rsid w:val="009C7C71"/>
    <w:rsid w:val="009D5907"/>
    <w:rsid w:val="009E6570"/>
    <w:rsid w:val="009F0648"/>
    <w:rsid w:val="00A00EA8"/>
    <w:rsid w:val="00A01904"/>
    <w:rsid w:val="00A3726E"/>
    <w:rsid w:val="00A40670"/>
    <w:rsid w:val="00A453F2"/>
    <w:rsid w:val="00A478A8"/>
    <w:rsid w:val="00A7147A"/>
    <w:rsid w:val="00AA15AE"/>
    <w:rsid w:val="00AB6EE5"/>
    <w:rsid w:val="00B043A6"/>
    <w:rsid w:val="00B152DC"/>
    <w:rsid w:val="00B27404"/>
    <w:rsid w:val="00B2758D"/>
    <w:rsid w:val="00B337D6"/>
    <w:rsid w:val="00B4168C"/>
    <w:rsid w:val="00B66519"/>
    <w:rsid w:val="00B833B0"/>
    <w:rsid w:val="00B86329"/>
    <w:rsid w:val="00B875BC"/>
    <w:rsid w:val="00BD198B"/>
    <w:rsid w:val="00BD2FAC"/>
    <w:rsid w:val="00BD7D54"/>
    <w:rsid w:val="00BE01B0"/>
    <w:rsid w:val="00BE2254"/>
    <w:rsid w:val="00C031DD"/>
    <w:rsid w:val="00C1318E"/>
    <w:rsid w:val="00C2593A"/>
    <w:rsid w:val="00C62EC0"/>
    <w:rsid w:val="00C815D5"/>
    <w:rsid w:val="00C97CD8"/>
    <w:rsid w:val="00CB343E"/>
    <w:rsid w:val="00CB4A1A"/>
    <w:rsid w:val="00CB5B61"/>
    <w:rsid w:val="00CB5C13"/>
    <w:rsid w:val="00CB7728"/>
    <w:rsid w:val="00CC7293"/>
    <w:rsid w:val="00CD430C"/>
    <w:rsid w:val="00CF0C11"/>
    <w:rsid w:val="00D05BDF"/>
    <w:rsid w:val="00D12C50"/>
    <w:rsid w:val="00D54168"/>
    <w:rsid w:val="00D558FC"/>
    <w:rsid w:val="00D63907"/>
    <w:rsid w:val="00D926D2"/>
    <w:rsid w:val="00DA5653"/>
    <w:rsid w:val="00DE2B5C"/>
    <w:rsid w:val="00DE55ED"/>
    <w:rsid w:val="00E04332"/>
    <w:rsid w:val="00E2613A"/>
    <w:rsid w:val="00E31B65"/>
    <w:rsid w:val="00E35400"/>
    <w:rsid w:val="00E4206E"/>
    <w:rsid w:val="00E6167C"/>
    <w:rsid w:val="00E62086"/>
    <w:rsid w:val="00E747B3"/>
    <w:rsid w:val="00E77F1F"/>
    <w:rsid w:val="00E8114B"/>
    <w:rsid w:val="00E82D6F"/>
    <w:rsid w:val="00E83CC0"/>
    <w:rsid w:val="00E95F8D"/>
    <w:rsid w:val="00ED36CA"/>
    <w:rsid w:val="00ED6B29"/>
    <w:rsid w:val="00EE4149"/>
    <w:rsid w:val="00EF1252"/>
    <w:rsid w:val="00F00482"/>
    <w:rsid w:val="00F004AB"/>
    <w:rsid w:val="00F00D8A"/>
    <w:rsid w:val="00F134E5"/>
    <w:rsid w:val="00F270A7"/>
    <w:rsid w:val="00F32558"/>
    <w:rsid w:val="00F37994"/>
    <w:rsid w:val="00F615CF"/>
    <w:rsid w:val="00F64DCF"/>
    <w:rsid w:val="00F70A46"/>
    <w:rsid w:val="00F7197A"/>
    <w:rsid w:val="00F831EB"/>
    <w:rsid w:val="00FB19C7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A0CC"/>
  <w15:docId w15:val="{2E8CFA53-8089-4AC2-AD47-3AF868B4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4F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4D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04FA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7004FA"/>
  </w:style>
  <w:style w:type="character" w:customStyle="1" w:styleId="Heading2Char">
    <w:name w:val="Heading 2 Char"/>
    <w:link w:val="Heading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rsid w:val="008413F0"/>
  </w:style>
  <w:style w:type="paragraph" w:styleId="List">
    <w:name w:val="List"/>
    <w:basedOn w:val="Normal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Footer">
    <w:name w:val="footer"/>
    <w:basedOn w:val="Normal"/>
    <w:link w:val="FooterChar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FooterChar">
    <w:name w:val="Footer Char"/>
    <w:link w:val="Footer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Normal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Normal"/>
    <w:rsid w:val="008413F0"/>
    <w:pPr>
      <w:spacing w:before="100" w:after="100"/>
    </w:pPr>
    <w:rPr>
      <w:lang w:val="lt-LT" w:eastAsia="ar-SA"/>
    </w:rPr>
  </w:style>
  <w:style w:type="paragraph" w:styleId="ListParagraph">
    <w:name w:val="List Paragraph"/>
    <w:basedOn w:val="Normal"/>
    <w:uiPriority w:val="34"/>
    <w:qFormat/>
    <w:rsid w:val="0076056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92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92B3F"/>
    <w:rPr>
      <w:rFonts w:ascii="Segoe UI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C815D5"/>
    <w:rPr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824D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2427</Words>
  <Characters>1384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Ramutė</dc:creator>
  <cp:keywords/>
  <dc:description/>
  <cp:lastModifiedBy>Lenovo</cp:lastModifiedBy>
  <cp:revision>34</cp:revision>
  <cp:lastPrinted>2025-08-22T12:36:00Z</cp:lastPrinted>
  <dcterms:created xsi:type="dcterms:W3CDTF">2023-08-02T10:17:00Z</dcterms:created>
  <dcterms:modified xsi:type="dcterms:W3CDTF">2025-09-04T10:48:00Z</dcterms:modified>
</cp:coreProperties>
</file>